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070E" w:rsidRDefault="003F0147">
      <w:pPr>
        <w:rPr>
          <w:rFonts w:ascii="Times New Roman" w:hAnsi="Times New Roman" w:cs="Times New Roman"/>
          <w:sz w:val="28"/>
          <w:szCs w:val="28"/>
        </w:rPr>
      </w:pPr>
      <w:r w:rsidRPr="003F0147">
        <w:rPr>
          <w:rFonts w:ascii="Times New Roman" w:hAnsi="Times New Roman" w:cs="Times New Roman"/>
          <w:sz w:val="28"/>
          <w:szCs w:val="28"/>
        </w:rPr>
        <w:t>Практическое задание</w:t>
      </w:r>
    </w:p>
    <w:p w:rsidR="003F0147" w:rsidRDefault="003F0147">
      <w:pPr>
        <w:rPr>
          <w:rFonts w:ascii="Times New Roman" w:hAnsi="Times New Roman" w:cs="Times New Roman"/>
          <w:sz w:val="28"/>
          <w:szCs w:val="28"/>
        </w:rPr>
      </w:pPr>
      <w:r>
        <w:rPr>
          <w:rFonts w:ascii="Times New Roman" w:hAnsi="Times New Roman" w:cs="Times New Roman"/>
          <w:sz w:val="28"/>
          <w:szCs w:val="28"/>
        </w:rPr>
        <w:t xml:space="preserve">Составить вопросы к заданному </w:t>
      </w:r>
      <w:bookmarkStart w:id="0" w:name="_GoBack"/>
      <w:bookmarkEnd w:id="0"/>
      <w:r>
        <w:rPr>
          <w:rFonts w:ascii="Times New Roman" w:hAnsi="Times New Roman" w:cs="Times New Roman"/>
          <w:sz w:val="28"/>
          <w:szCs w:val="28"/>
        </w:rPr>
        <w:t>тексту на татарском языке</w:t>
      </w:r>
    </w:p>
    <w:p w:rsidR="003F0147" w:rsidRPr="0092177D" w:rsidRDefault="003F0147" w:rsidP="003F0147">
      <w:pPr>
        <w:jc w:val="center"/>
        <w:rPr>
          <w:rFonts w:ascii="SL_Times New Roman" w:hAnsi="SL_Times New Roman"/>
          <w:b/>
          <w:i/>
          <w:sz w:val="28"/>
          <w:szCs w:val="28"/>
          <w:lang w:val="tt-RU"/>
        </w:rPr>
      </w:pPr>
      <w:r w:rsidRPr="0092177D">
        <w:rPr>
          <w:rFonts w:ascii="SL_Times New Roman" w:hAnsi="SL_Times New Roman"/>
          <w:b/>
          <w:i/>
          <w:sz w:val="28"/>
          <w:szCs w:val="28"/>
        </w:rPr>
        <w:t>Татар театрыны</w:t>
      </w:r>
      <w:r w:rsidRPr="0092177D">
        <w:rPr>
          <w:rFonts w:ascii="SL_Times New Roman" w:hAnsi="SL_Times New Roman"/>
          <w:b/>
          <w:i/>
          <w:sz w:val="28"/>
          <w:szCs w:val="28"/>
          <w:lang w:val="tt-RU"/>
        </w:rPr>
        <w:t>ң</w:t>
      </w:r>
      <w:r>
        <w:rPr>
          <w:rFonts w:ascii="SL_Times New Roman" w:hAnsi="SL_Times New Roman"/>
          <w:b/>
          <w:i/>
          <w:sz w:val="28"/>
          <w:szCs w:val="28"/>
          <w:lang w:val="tt-RU"/>
        </w:rPr>
        <w:t xml:space="preserve"> тарихы</w:t>
      </w:r>
    </w:p>
    <w:p w:rsidR="003F0147" w:rsidRPr="0092177D" w:rsidRDefault="003F0147" w:rsidP="003F0147">
      <w:pPr>
        <w:jc w:val="both"/>
        <w:rPr>
          <w:rFonts w:ascii="SL_Times New Roman" w:hAnsi="SL_Times New Roman"/>
          <w:sz w:val="28"/>
          <w:szCs w:val="28"/>
          <w:lang w:val="tt-RU"/>
        </w:rPr>
      </w:pPr>
      <w:r w:rsidRPr="0092177D">
        <w:rPr>
          <w:rFonts w:ascii="SL_Times New Roman" w:hAnsi="SL_Times New Roman"/>
          <w:sz w:val="28"/>
          <w:szCs w:val="28"/>
          <w:lang w:val="tt-RU"/>
        </w:rPr>
        <w:t xml:space="preserve">        XIX гасырның икенче яртысында татар җәмгыятендә җанлану башлана. 1887 нче елда Г. Ильяси татар әдәбиятында бернче сәхнә әсәре “Бичара кыз” драмасын яза. Бер ел үткәч Ф.Халидинең “Рәдде бичара кыз” драмасы иҗат ителә. Болар бездә драматургиянең беренче карлыгачлары була.</w:t>
      </w:r>
    </w:p>
    <w:p w:rsidR="003F0147" w:rsidRPr="0092177D" w:rsidRDefault="003F0147" w:rsidP="003F0147">
      <w:pPr>
        <w:jc w:val="both"/>
        <w:rPr>
          <w:rFonts w:ascii="SL_Times New Roman" w:hAnsi="SL_Times New Roman"/>
          <w:sz w:val="28"/>
          <w:szCs w:val="28"/>
          <w:lang w:val="tt-RU"/>
        </w:rPr>
      </w:pPr>
      <w:r w:rsidRPr="0092177D">
        <w:rPr>
          <w:rFonts w:ascii="SL_Times New Roman" w:hAnsi="SL_Times New Roman"/>
          <w:sz w:val="28"/>
          <w:szCs w:val="28"/>
          <w:lang w:val="tt-RU"/>
        </w:rPr>
        <w:t xml:space="preserve">        XIX гасырның соңгы елларында драма әсәроәрен сәхнәгә куярга омтылыш көчәя. 1898 елның 24 декабрендә Татар укытучылар мәктәбе укучыларына Н.В. Гогольнең “Өйләнү” комедеясен куярга рөхсәт бирелә. Эле бу вакытта татар язучыларының кую тыела.</w:t>
      </w:r>
    </w:p>
    <w:p w:rsidR="003F0147" w:rsidRPr="0092177D" w:rsidRDefault="003F0147" w:rsidP="003F0147">
      <w:pPr>
        <w:jc w:val="both"/>
        <w:rPr>
          <w:rFonts w:ascii="SL_Times New Roman" w:hAnsi="SL_Times New Roman"/>
          <w:sz w:val="28"/>
          <w:szCs w:val="28"/>
          <w:lang w:val="tt-RU"/>
        </w:rPr>
      </w:pPr>
      <w:r w:rsidRPr="0092177D">
        <w:rPr>
          <w:rFonts w:ascii="SL_Times New Roman" w:hAnsi="SL_Times New Roman"/>
          <w:sz w:val="28"/>
          <w:szCs w:val="28"/>
          <w:lang w:val="tt-RU"/>
        </w:rPr>
        <w:t xml:space="preserve">        1898 елда 19 яшьлек Галиәсгар “Бәхетсез егет” драмасының яза, һәм ул 1899 елда басылып та чыга. Шуннан соң башка әсәрләр дә бер-бер артлы дөнья күрә. </w:t>
      </w:r>
    </w:p>
    <w:p w:rsidR="003F0147" w:rsidRPr="0092177D" w:rsidRDefault="003F0147" w:rsidP="003F0147">
      <w:pPr>
        <w:jc w:val="both"/>
        <w:rPr>
          <w:rFonts w:ascii="SL_Times New Roman" w:hAnsi="SL_Times New Roman"/>
          <w:sz w:val="28"/>
          <w:szCs w:val="28"/>
          <w:lang w:val="tt-RU"/>
        </w:rPr>
      </w:pPr>
      <w:r w:rsidRPr="0092177D">
        <w:rPr>
          <w:rFonts w:ascii="SL_Times New Roman" w:hAnsi="SL_Times New Roman"/>
          <w:sz w:val="28"/>
          <w:szCs w:val="28"/>
          <w:lang w:val="tt-RU"/>
        </w:rPr>
        <w:t xml:space="preserve">        Төрле мәктәпләрдә укучы Казан яшьләре һәр шимбә саен әдәбият кичәләре уздыра башлыйлар. Анда төрле язучыларның әсәрләрен укыйлар, йорт спектакльләре куялар.</w:t>
      </w:r>
    </w:p>
    <w:p w:rsidR="003F0147" w:rsidRPr="0092177D" w:rsidRDefault="003F0147" w:rsidP="003F0147">
      <w:pPr>
        <w:jc w:val="both"/>
        <w:rPr>
          <w:rFonts w:ascii="SL_Times New Roman" w:hAnsi="SL_Times New Roman"/>
          <w:sz w:val="28"/>
          <w:szCs w:val="28"/>
          <w:lang w:val="tt-RU"/>
        </w:rPr>
      </w:pPr>
      <w:r w:rsidRPr="0092177D">
        <w:rPr>
          <w:rFonts w:ascii="SL_Times New Roman" w:hAnsi="SL_Times New Roman"/>
          <w:sz w:val="28"/>
          <w:szCs w:val="28"/>
          <w:lang w:val="tt-RU"/>
        </w:rPr>
        <w:t xml:space="preserve">        1906 елның 5 маенда Казанда беренче мәртәбә татарча ачык спектакль күрсәтелә. “Новый клуб” бинасында тамашачыларга Г.Камалның төрекчәдән тәрҗемә ителгән “Кызганыч бала” һәм Г.Кәрамның “гыйшык бәласе”әсәрләре тәкъдим ителә. Шул ук елның 22 декабрендә әлеге әсәрләр кабат куела. Бу көн тарихка татар театры туган көн буларак кереп кала. </w:t>
      </w:r>
    </w:p>
    <w:p w:rsidR="003F0147" w:rsidRPr="0092177D" w:rsidRDefault="003F0147" w:rsidP="003F0147">
      <w:pPr>
        <w:jc w:val="both"/>
        <w:rPr>
          <w:rFonts w:ascii="SL_Times New Roman" w:hAnsi="SL_Times New Roman"/>
          <w:sz w:val="28"/>
          <w:szCs w:val="28"/>
          <w:lang w:val="tt-RU"/>
        </w:rPr>
      </w:pPr>
    </w:p>
    <w:p w:rsidR="003F0147" w:rsidRPr="003F0147" w:rsidRDefault="003F0147">
      <w:pPr>
        <w:rPr>
          <w:rFonts w:ascii="Times New Roman" w:hAnsi="Times New Roman" w:cs="Times New Roman"/>
          <w:sz w:val="28"/>
          <w:szCs w:val="28"/>
          <w:lang w:val="tt-RU"/>
        </w:rPr>
      </w:pPr>
    </w:p>
    <w:sectPr w:rsidR="003F0147" w:rsidRPr="003F01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L_Times New Roman">
    <w:altName w:val="Times New Roman"/>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211"/>
    <w:rsid w:val="003F0147"/>
    <w:rsid w:val="00504211"/>
    <w:rsid w:val="00650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D3A5D"/>
  <w15:chartTrackingRefBased/>
  <w15:docId w15:val="{282E2929-1D50-46DE-BB28-F9A73E921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193</Words>
  <Characters>1103</Characters>
  <Application>Microsoft Office Word</Application>
  <DocSecurity>0</DocSecurity>
  <Lines>9</Lines>
  <Paragraphs>2</Paragraphs>
  <ScaleCrop>false</ScaleCrop>
  <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Хасанова МА</dc:creator>
  <cp:keywords/>
  <dc:description/>
  <cp:lastModifiedBy>Хасанова МА</cp:lastModifiedBy>
  <cp:revision>2</cp:revision>
  <dcterms:created xsi:type="dcterms:W3CDTF">2020-03-20T08:16:00Z</dcterms:created>
  <dcterms:modified xsi:type="dcterms:W3CDTF">2020-03-20T08:17:00Z</dcterms:modified>
</cp:coreProperties>
</file>